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F7" w:rsidRDefault="00C944F7" w:rsidP="00E3287E">
      <w:pPr>
        <w:tabs>
          <w:tab w:val="left" w:pos="708"/>
        </w:tabs>
        <w:jc w:val="right"/>
        <w:rPr>
          <w:rFonts w:ascii="Times New Roman" w:eastAsia="Calibri" w:hAnsi="Times New Roman"/>
          <w:sz w:val="24"/>
          <w:szCs w:val="24"/>
        </w:rPr>
      </w:pPr>
    </w:p>
    <w:p w:rsidR="004C5D99" w:rsidRDefault="004C5D99" w:rsidP="0019318E">
      <w:pPr>
        <w:tabs>
          <w:tab w:val="left" w:pos="708"/>
        </w:tabs>
        <w:rPr>
          <w:rFonts w:ascii="Times New Roman" w:eastAsia="Bitstream Charter" w:hAnsi="Times New Roman"/>
          <w:sz w:val="24"/>
          <w:szCs w:val="24"/>
        </w:rPr>
      </w:pPr>
    </w:p>
    <w:p w:rsidR="004C5D99" w:rsidRDefault="004C5D99" w:rsidP="00E3287E">
      <w:pPr>
        <w:tabs>
          <w:tab w:val="left" w:pos="708"/>
        </w:tabs>
        <w:jc w:val="right"/>
        <w:rPr>
          <w:rFonts w:ascii="Times New Roman" w:eastAsia="Bitstream Charter" w:hAnsi="Times New Roman"/>
          <w:sz w:val="24"/>
          <w:szCs w:val="24"/>
        </w:rPr>
      </w:pPr>
    </w:p>
    <w:p w:rsidR="00485C9F" w:rsidRDefault="00967925" w:rsidP="00485C9F">
      <w:pPr>
        <w:tabs>
          <w:tab w:val="left" w:pos="708"/>
        </w:tabs>
        <w:rPr>
          <w:rFonts w:ascii="Times New Roman" w:eastAsia="Bitstream Charter" w:hAnsi="Times New Roman"/>
          <w:sz w:val="24"/>
          <w:szCs w:val="24"/>
        </w:rPr>
      </w:pPr>
      <w:proofErr w:type="spellStart"/>
      <w:r>
        <w:rPr>
          <w:rFonts w:ascii="Times New Roman" w:eastAsia="Bitstream Charter" w:hAnsi="Times New Roman"/>
          <w:sz w:val="24"/>
          <w:szCs w:val="24"/>
        </w:rPr>
        <w:t>Memo</w:t>
      </w:r>
      <w:proofErr w:type="spellEnd"/>
      <w:r w:rsidR="00F70D1F">
        <w:rPr>
          <w:rFonts w:ascii="Times New Roman" w:eastAsia="Bitstream Charter" w:hAnsi="Times New Roman"/>
          <w:sz w:val="24"/>
          <w:szCs w:val="24"/>
        </w:rPr>
        <w:t xml:space="preserve"> nº _____</w:t>
      </w:r>
      <w:r w:rsidR="00485C9F" w:rsidRPr="00485C9F">
        <w:rPr>
          <w:rFonts w:ascii="Times New Roman" w:eastAsia="Bitstream Charter" w:hAnsi="Times New Roman"/>
          <w:sz w:val="24"/>
          <w:szCs w:val="24"/>
        </w:rPr>
        <w:t>/201</w:t>
      </w:r>
      <w:r w:rsidR="00732D00">
        <w:rPr>
          <w:rFonts w:ascii="Times New Roman" w:eastAsia="Bitstream Charter" w:hAnsi="Times New Roman"/>
          <w:sz w:val="24"/>
          <w:szCs w:val="24"/>
        </w:rPr>
        <w:t>7</w:t>
      </w:r>
      <w:r w:rsidR="00485C9F" w:rsidRPr="00485C9F">
        <w:rPr>
          <w:rFonts w:ascii="Times New Roman" w:eastAsia="Bitstream Charter" w:hAnsi="Times New Roman"/>
          <w:sz w:val="24"/>
          <w:szCs w:val="24"/>
        </w:rPr>
        <w:t xml:space="preserve"> </w:t>
      </w:r>
      <w:r w:rsidR="004C5D99">
        <w:rPr>
          <w:rFonts w:ascii="Times New Roman" w:eastAsia="Bitstream Charter" w:hAnsi="Times New Roman"/>
          <w:sz w:val="24"/>
          <w:szCs w:val="24"/>
        </w:rPr>
        <w:t>– Diretoria/CAA</w:t>
      </w:r>
      <w:r w:rsidR="00485C9F" w:rsidRPr="00485C9F">
        <w:rPr>
          <w:rFonts w:ascii="Times New Roman" w:eastAsia="Bitstream Charter" w:hAnsi="Times New Roman"/>
          <w:sz w:val="24"/>
          <w:szCs w:val="24"/>
        </w:rPr>
        <w:t xml:space="preserve">        </w:t>
      </w:r>
    </w:p>
    <w:p w:rsidR="00485C9F" w:rsidRDefault="00485C9F" w:rsidP="00485C9F">
      <w:pPr>
        <w:tabs>
          <w:tab w:val="left" w:pos="708"/>
        </w:tabs>
        <w:rPr>
          <w:rFonts w:ascii="Times New Roman" w:eastAsia="Bitstream Charter" w:hAnsi="Times New Roman"/>
          <w:sz w:val="24"/>
          <w:szCs w:val="24"/>
        </w:rPr>
      </w:pPr>
    </w:p>
    <w:p w:rsidR="0019318E" w:rsidRDefault="00485C9F" w:rsidP="00485C9F">
      <w:pPr>
        <w:tabs>
          <w:tab w:val="left" w:pos="708"/>
        </w:tabs>
        <w:rPr>
          <w:rFonts w:ascii="Times New Roman" w:eastAsia="Bitstream Charter" w:hAnsi="Times New Roman"/>
          <w:sz w:val="24"/>
          <w:szCs w:val="24"/>
        </w:rPr>
      </w:pPr>
      <w:r w:rsidRPr="00485C9F">
        <w:rPr>
          <w:rFonts w:ascii="Times New Roman" w:eastAsia="Bitstream Charter" w:hAnsi="Times New Roman"/>
          <w:sz w:val="24"/>
          <w:szCs w:val="24"/>
        </w:rPr>
        <w:t xml:space="preserve">      </w:t>
      </w:r>
    </w:p>
    <w:p w:rsidR="0019318E" w:rsidRDefault="0019318E" w:rsidP="0019318E">
      <w:pPr>
        <w:tabs>
          <w:tab w:val="left" w:pos="708"/>
        </w:tabs>
        <w:jc w:val="right"/>
        <w:rPr>
          <w:rFonts w:ascii="Times New Roman" w:eastAsia="Bitstream Charter" w:hAnsi="Times New Roman"/>
          <w:sz w:val="24"/>
          <w:szCs w:val="24"/>
        </w:rPr>
      </w:pPr>
      <w:r w:rsidRPr="00485C9F">
        <w:rPr>
          <w:rFonts w:ascii="Times New Roman" w:eastAsia="Bitstream Charter" w:hAnsi="Times New Roman"/>
          <w:sz w:val="24"/>
          <w:szCs w:val="24"/>
        </w:rPr>
        <w:t xml:space="preserve">Caruaru, </w:t>
      </w:r>
      <w:r>
        <w:rPr>
          <w:rFonts w:ascii="Times New Roman" w:eastAsia="Bitstream Charter" w:hAnsi="Times New Roman"/>
          <w:sz w:val="24"/>
          <w:szCs w:val="24"/>
        </w:rPr>
        <w:t>___</w:t>
      </w:r>
      <w:r w:rsidRPr="00732D00">
        <w:rPr>
          <w:rFonts w:ascii="Times New Roman" w:eastAsia="Bitstream Charter" w:hAnsi="Times New Roman"/>
          <w:sz w:val="24"/>
          <w:szCs w:val="24"/>
        </w:rPr>
        <w:t xml:space="preserve"> de </w:t>
      </w:r>
      <w:r>
        <w:rPr>
          <w:rFonts w:ascii="Times New Roman" w:eastAsia="Bitstream Charter" w:hAnsi="Times New Roman"/>
          <w:sz w:val="24"/>
          <w:szCs w:val="24"/>
        </w:rPr>
        <w:t>____________</w:t>
      </w:r>
      <w:r w:rsidRPr="00732D00">
        <w:rPr>
          <w:rFonts w:ascii="Times New Roman" w:eastAsia="Bitstream Charter" w:hAnsi="Times New Roman"/>
          <w:sz w:val="24"/>
          <w:szCs w:val="24"/>
        </w:rPr>
        <w:t xml:space="preserve"> </w:t>
      </w:r>
      <w:proofErr w:type="spellStart"/>
      <w:r w:rsidRPr="00732D00">
        <w:rPr>
          <w:rFonts w:ascii="Times New Roman" w:eastAsia="Bitstream Charter" w:hAnsi="Times New Roman"/>
          <w:sz w:val="24"/>
          <w:szCs w:val="24"/>
        </w:rPr>
        <w:t>de</w:t>
      </w:r>
      <w:proofErr w:type="spellEnd"/>
      <w:r w:rsidRPr="00732D00">
        <w:rPr>
          <w:rFonts w:ascii="Times New Roman" w:eastAsia="Bitstream Charter" w:hAnsi="Times New Roman"/>
          <w:sz w:val="24"/>
          <w:szCs w:val="24"/>
        </w:rPr>
        <w:t xml:space="preserve"> 201</w:t>
      </w:r>
      <w:r>
        <w:rPr>
          <w:rFonts w:ascii="Times New Roman" w:eastAsia="Bitstream Charter" w:hAnsi="Times New Roman"/>
          <w:sz w:val="24"/>
          <w:szCs w:val="24"/>
        </w:rPr>
        <w:t>7</w:t>
      </w:r>
      <w:r w:rsidRPr="00732D00">
        <w:rPr>
          <w:rFonts w:ascii="Times New Roman" w:eastAsia="Bitstream Charter" w:hAnsi="Times New Roman"/>
          <w:sz w:val="24"/>
          <w:szCs w:val="24"/>
        </w:rPr>
        <w:t>.</w:t>
      </w:r>
    </w:p>
    <w:p w:rsidR="0019318E" w:rsidRPr="00F70D1F" w:rsidRDefault="0019318E" w:rsidP="0019318E">
      <w:pPr>
        <w:tabs>
          <w:tab w:val="left" w:pos="708"/>
        </w:tabs>
        <w:jc w:val="right"/>
        <w:rPr>
          <w:rFonts w:ascii="Times New Roman" w:eastAsia="Bitstream Charter" w:hAnsi="Times New Roman"/>
          <w:color w:val="FF0000"/>
          <w:sz w:val="24"/>
          <w:szCs w:val="24"/>
        </w:rPr>
      </w:pPr>
    </w:p>
    <w:p w:rsidR="00485C9F" w:rsidRPr="00E3287E" w:rsidRDefault="00485C9F" w:rsidP="00485C9F">
      <w:pPr>
        <w:tabs>
          <w:tab w:val="left" w:pos="708"/>
        </w:tabs>
        <w:rPr>
          <w:rFonts w:ascii="Times New Roman" w:eastAsia="Calibri" w:hAnsi="Times New Roman"/>
          <w:sz w:val="24"/>
          <w:szCs w:val="24"/>
        </w:rPr>
      </w:pPr>
      <w:r w:rsidRPr="00485C9F">
        <w:rPr>
          <w:rFonts w:ascii="Times New Roman" w:eastAsia="Bitstream Charter" w:hAnsi="Times New Roman"/>
          <w:sz w:val="24"/>
          <w:szCs w:val="24"/>
        </w:rPr>
        <w:t xml:space="preserve">                          </w:t>
      </w:r>
    </w:p>
    <w:p w:rsidR="00E3287E" w:rsidRPr="00E3287E" w:rsidRDefault="00E3287E" w:rsidP="00E3287E">
      <w:pPr>
        <w:tabs>
          <w:tab w:val="left" w:pos="708"/>
        </w:tabs>
        <w:rPr>
          <w:rFonts w:ascii="Times New Roman" w:eastAsia="Bitstream Charter" w:hAnsi="Times New Roman"/>
          <w:b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b/>
          <w:color w:val="000000"/>
          <w:sz w:val="24"/>
          <w:szCs w:val="24"/>
        </w:rPr>
        <w:t xml:space="preserve">Ao </w:t>
      </w:r>
    </w:p>
    <w:p w:rsidR="00E3287E" w:rsidRPr="00E3287E" w:rsidRDefault="00E3287E" w:rsidP="00E3287E">
      <w:pPr>
        <w:jc w:val="both"/>
        <w:rPr>
          <w:rFonts w:ascii="Times New Roman" w:eastAsia="Bitstream Charter" w:hAnsi="Times New Roman"/>
          <w:b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b/>
          <w:color w:val="000000"/>
          <w:sz w:val="24"/>
          <w:szCs w:val="24"/>
        </w:rPr>
        <w:t>Magnífico Reitor da Universidade Federal de Pernambuco</w:t>
      </w:r>
    </w:p>
    <w:p w:rsidR="00E3287E" w:rsidRPr="00E3287E" w:rsidRDefault="00E3287E" w:rsidP="00E3287E">
      <w:pPr>
        <w:jc w:val="both"/>
        <w:rPr>
          <w:rFonts w:ascii="Times New Roman" w:eastAsia="Bitstream Charter" w:hAnsi="Times New Roman"/>
          <w:b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b/>
          <w:color w:val="000000"/>
          <w:sz w:val="24"/>
          <w:szCs w:val="24"/>
        </w:rPr>
        <w:t xml:space="preserve">Prof. </w:t>
      </w:r>
      <w:r>
        <w:rPr>
          <w:rFonts w:ascii="Times New Roman" w:eastAsia="Bitstream Charter" w:hAnsi="Times New Roman"/>
          <w:b/>
          <w:color w:val="000000"/>
          <w:sz w:val="24"/>
          <w:szCs w:val="24"/>
        </w:rPr>
        <w:t>Anísio Brasileiro de Freitas Dourado</w:t>
      </w:r>
    </w:p>
    <w:p w:rsidR="00E3287E" w:rsidRPr="00E3287E" w:rsidRDefault="00E3287E" w:rsidP="00E3287E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E3287E" w:rsidRPr="00E3287E" w:rsidRDefault="00E3287E" w:rsidP="00E3287E">
      <w:pPr>
        <w:tabs>
          <w:tab w:val="left" w:pos="708"/>
        </w:tabs>
        <w:jc w:val="both"/>
        <w:rPr>
          <w:rFonts w:ascii="Times New Roman" w:eastAsia="Calibri" w:hAnsi="Times New Roman"/>
          <w:sz w:val="24"/>
          <w:szCs w:val="24"/>
        </w:rPr>
      </w:pPr>
    </w:p>
    <w:p w:rsidR="00E3287E" w:rsidRPr="00E3287E" w:rsidRDefault="00E3287E" w:rsidP="00E3287E">
      <w:pPr>
        <w:tabs>
          <w:tab w:val="left" w:pos="708"/>
        </w:tabs>
        <w:jc w:val="both"/>
        <w:rPr>
          <w:rFonts w:ascii="Times New Roman" w:eastAsia="Bitstream Charter" w:hAnsi="Times New Roman"/>
          <w:color w:val="000000"/>
          <w:sz w:val="24"/>
          <w:szCs w:val="24"/>
        </w:rPr>
      </w:pPr>
      <w:r w:rsidRPr="004C5D99">
        <w:rPr>
          <w:rFonts w:ascii="Times New Roman" w:eastAsia="Bitstream Charter" w:hAnsi="Times New Roman"/>
          <w:b/>
          <w:color w:val="000000"/>
          <w:sz w:val="24"/>
          <w:szCs w:val="24"/>
        </w:rPr>
        <w:t>ASSUNTO:</w:t>
      </w:r>
      <w:r w:rsidRPr="00E3287E">
        <w:rPr>
          <w:rFonts w:ascii="Times New Roman" w:eastAsia="Bitstream Charter" w:hAnsi="Times New Roman"/>
          <w:color w:val="000000"/>
          <w:sz w:val="24"/>
          <w:szCs w:val="24"/>
        </w:rPr>
        <w:t xml:space="preserve"> Ratificação de Processo de Inexigibilidade de Licitação.</w:t>
      </w:r>
    </w:p>
    <w:p w:rsidR="00E3287E" w:rsidRPr="00E3287E" w:rsidRDefault="00E3287E" w:rsidP="00E3287E">
      <w:pPr>
        <w:tabs>
          <w:tab w:val="left" w:pos="708"/>
        </w:tabs>
        <w:jc w:val="right"/>
        <w:rPr>
          <w:rFonts w:ascii="Times New Roman" w:eastAsia="Calibri" w:hAnsi="Times New Roman"/>
          <w:sz w:val="24"/>
          <w:szCs w:val="24"/>
        </w:rPr>
      </w:pPr>
    </w:p>
    <w:p w:rsidR="00E3287E" w:rsidRPr="00E3287E" w:rsidRDefault="00E3287E" w:rsidP="00E3287E">
      <w:pPr>
        <w:tabs>
          <w:tab w:val="left" w:pos="708"/>
        </w:tabs>
        <w:jc w:val="right"/>
        <w:rPr>
          <w:rFonts w:ascii="Times New Roman" w:eastAsia="Calibri" w:hAnsi="Times New Roman"/>
          <w:sz w:val="24"/>
          <w:szCs w:val="24"/>
        </w:rPr>
      </w:pPr>
    </w:p>
    <w:p w:rsidR="00E3287E" w:rsidRPr="00E3287E" w:rsidRDefault="00E3287E" w:rsidP="00E3287E">
      <w:pPr>
        <w:spacing w:before="170"/>
        <w:jc w:val="both"/>
        <w:rPr>
          <w:rFonts w:ascii="Times New Roman" w:eastAsia="Bitstream Charter" w:hAnsi="Times New Roman"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color w:val="000000"/>
          <w:sz w:val="24"/>
          <w:szCs w:val="24"/>
        </w:rPr>
        <w:tab/>
        <w:t>Antecipamos nossos cordiais cumprimentos.</w:t>
      </w:r>
    </w:p>
    <w:p w:rsidR="00E3287E" w:rsidRPr="00E3287E" w:rsidRDefault="00E3287E" w:rsidP="00E3287E">
      <w:pPr>
        <w:spacing w:before="170"/>
        <w:jc w:val="both"/>
        <w:rPr>
          <w:rFonts w:ascii="Times New Roman" w:eastAsia="Bitstream Charter" w:hAnsi="Times New Roman"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color w:val="000000"/>
          <w:sz w:val="24"/>
          <w:szCs w:val="24"/>
        </w:rPr>
        <w:tab/>
        <w:t xml:space="preserve">Encaminhamos a Vossa Magnificência, para ratificação, o presente processo de Inexigibilidade de Licitação ancorado no disposto no art. 25 da Lei nº 8.666/93 e suas alterações. </w:t>
      </w:r>
    </w:p>
    <w:p w:rsidR="00E3287E" w:rsidRPr="00E3287E" w:rsidRDefault="00E3287E" w:rsidP="00E3287E">
      <w:pPr>
        <w:spacing w:before="170"/>
        <w:jc w:val="both"/>
        <w:rPr>
          <w:rFonts w:ascii="Times New Roman" w:eastAsia="Bitstream Charter" w:hAnsi="Times New Roman"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color w:val="000000"/>
          <w:sz w:val="24"/>
          <w:szCs w:val="24"/>
        </w:rPr>
        <w:tab/>
        <w:t>Observados os procedimentos legais e acostados os documentos indispensáveis à instrução do feito.</w:t>
      </w:r>
    </w:p>
    <w:p w:rsidR="00E3287E" w:rsidRPr="00E3287E" w:rsidRDefault="00E3287E" w:rsidP="00E3287E">
      <w:pPr>
        <w:spacing w:before="170"/>
        <w:jc w:val="both"/>
        <w:rPr>
          <w:rFonts w:ascii="Times New Roman" w:eastAsia="Bitstream Charter" w:hAnsi="Times New Roman"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color w:val="000000"/>
          <w:sz w:val="24"/>
          <w:szCs w:val="24"/>
        </w:rPr>
        <w:t xml:space="preserve"> </w:t>
      </w:r>
    </w:p>
    <w:p w:rsidR="00E3287E" w:rsidRPr="00E3287E" w:rsidRDefault="00E3287E" w:rsidP="00E3287E">
      <w:pPr>
        <w:spacing w:before="170"/>
        <w:jc w:val="both"/>
        <w:rPr>
          <w:rFonts w:ascii="Times New Roman" w:eastAsia="Bitstream Charter" w:hAnsi="Times New Roman"/>
          <w:color w:val="000000"/>
          <w:sz w:val="24"/>
          <w:szCs w:val="24"/>
        </w:rPr>
      </w:pPr>
      <w:r w:rsidRPr="00E3287E">
        <w:rPr>
          <w:rFonts w:ascii="Times New Roman" w:eastAsia="Bitstream Charter" w:hAnsi="Times New Roman"/>
          <w:color w:val="000000"/>
          <w:sz w:val="24"/>
          <w:szCs w:val="24"/>
        </w:rPr>
        <w:t>Atenciosamente,</w:t>
      </w:r>
    </w:p>
    <w:p w:rsidR="00E3287E" w:rsidRDefault="00E3287E" w:rsidP="00E3287E">
      <w:pPr>
        <w:spacing w:before="170"/>
        <w:jc w:val="both"/>
        <w:rPr>
          <w:rFonts w:ascii="Times New Roman" w:eastAsia="Calibri" w:hAnsi="Times New Roman"/>
          <w:sz w:val="24"/>
          <w:szCs w:val="24"/>
        </w:rPr>
      </w:pPr>
    </w:p>
    <w:p w:rsidR="004C5D99" w:rsidRPr="00E3287E" w:rsidRDefault="004C5D99" w:rsidP="00E3287E">
      <w:pPr>
        <w:spacing w:before="170"/>
        <w:jc w:val="both"/>
        <w:rPr>
          <w:rFonts w:ascii="Times New Roman" w:eastAsia="Calibri" w:hAnsi="Times New Roman"/>
          <w:sz w:val="24"/>
          <w:szCs w:val="24"/>
        </w:rPr>
      </w:pPr>
    </w:p>
    <w:p w:rsidR="00E3287E" w:rsidRPr="00E3287E" w:rsidRDefault="00324903" w:rsidP="00E3287E">
      <w:pPr>
        <w:spacing w:before="17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</w:t>
      </w:r>
    </w:p>
    <w:p w:rsidR="00FD321E" w:rsidRDefault="00FD321E" w:rsidP="00860161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Prof. Dr. </w:t>
      </w:r>
      <w:r w:rsidR="00C944F7">
        <w:rPr>
          <w:rFonts w:ascii="Times New Roman" w:eastAsia="Calibri" w:hAnsi="Times New Roman"/>
          <w:sz w:val="24"/>
          <w:szCs w:val="24"/>
        </w:rPr>
        <w:t>Manoel Guedes Alcoforado Neto</w:t>
      </w:r>
    </w:p>
    <w:p w:rsidR="002F0F30" w:rsidRPr="000C7A54" w:rsidRDefault="002F0F30" w:rsidP="002F0F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SIAPE Nº: 2496804</w:t>
      </w:r>
    </w:p>
    <w:p w:rsidR="002F0F30" w:rsidRDefault="00860161" w:rsidP="00860161">
      <w:pPr>
        <w:jc w:val="center"/>
        <w:rPr>
          <w:rFonts w:ascii="Times New Roman" w:hAnsi="Times New Roman"/>
          <w:sz w:val="24"/>
          <w:szCs w:val="24"/>
        </w:rPr>
      </w:pPr>
      <w:r w:rsidRPr="00860161">
        <w:rPr>
          <w:rFonts w:ascii="Times New Roman" w:eastAsia="Calibri" w:hAnsi="Times New Roman"/>
          <w:sz w:val="24"/>
          <w:szCs w:val="24"/>
        </w:rPr>
        <w:t xml:space="preserve">Diretor </w:t>
      </w:r>
      <w:r>
        <w:rPr>
          <w:rFonts w:ascii="Times New Roman" w:eastAsia="Calibri" w:hAnsi="Times New Roman"/>
          <w:sz w:val="24"/>
          <w:szCs w:val="24"/>
        </w:rPr>
        <w:t xml:space="preserve">do </w:t>
      </w:r>
      <w:r w:rsidR="00FD321E">
        <w:rPr>
          <w:rFonts w:ascii="Times New Roman" w:hAnsi="Times New Roman"/>
          <w:sz w:val="24"/>
          <w:szCs w:val="24"/>
        </w:rPr>
        <w:t>CAA</w:t>
      </w:r>
    </w:p>
    <w:p w:rsidR="002F0F30" w:rsidRPr="002F0F30" w:rsidRDefault="002F0F30" w:rsidP="002F0F30">
      <w:pPr>
        <w:rPr>
          <w:rFonts w:ascii="Times New Roman" w:hAnsi="Times New Roman"/>
          <w:sz w:val="24"/>
          <w:szCs w:val="24"/>
        </w:rPr>
      </w:pPr>
    </w:p>
    <w:p w:rsidR="002F0F30" w:rsidRPr="002F0F30" w:rsidRDefault="002F0F30" w:rsidP="002F0F30">
      <w:pPr>
        <w:rPr>
          <w:rFonts w:ascii="Times New Roman" w:hAnsi="Times New Roman"/>
          <w:sz w:val="24"/>
          <w:szCs w:val="24"/>
        </w:rPr>
      </w:pPr>
    </w:p>
    <w:p w:rsidR="002F0F30" w:rsidRPr="002F0F30" w:rsidRDefault="002F0F30" w:rsidP="002F0F30">
      <w:pPr>
        <w:rPr>
          <w:rFonts w:ascii="Times New Roman" w:hAnsi="Times New Roman"/>
          <w:sz w:val="24"/>
          <w:szCs w:val="24"/>
        </w:rPr>
      </w:pPr>
    </w:p>
    <w:p w:rsidR="002F0F30" w:rsidRPr="002F0F30" w:rsidRDefault="004C5D99" w:rsidP="004C5D99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F0F30" w:rsidRDefault="002F0F30" w:rsidP="002F0F30">
      <w:pPr>
        <w:rPr>
          <w:rFonts w:ascii="Times New Roman" w:hAnsi="Times New Roman"/>
          <w:sz w:val="24"/>
          <w:szCs w:val="24"/>
        </w:rPr>
      </w:pPr>
    </w:p>
    <w:p w:rsidR="00860161" w:rsidRPr="002F0F30" w:rsidRDefault="002F0F30" w:rsidP="002F0F30">
      <w:pPr>
        <w:tabs>
          <w:tab w:val="left" w:pos="6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860161" w:rsidRPr="002F0F30" w:rsidSect="004C5D99">
      <w:headerReference w:type="default" r:id="rId7"/>
      <w:footerReference w:type="default" r:id="rId8"/>
      <w:pgSz w:w="11906" w:h="16838"/>
      <w:pgMar w:top="1701" w:right="1700" w:bottom="1134" w:left="1701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C6" w:rsidRDefault="00480AC6" w:rsidP="00FD321E">
      <w:r>
        <w:separator/>
      </w:r>
    </w:p>
  </w:endnote>
  <w:endnote w:type="continuationSeparator" w:id="0">
    <w:p w:rsidR="00480AC6" w:rsidRDefault="00480AC6" w:rsidP="00FD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58" w:rsidRDefault="00413958" w:rsidP="0019318E">
    <w:pPr>
      <w:pStyle w:val="Rodap"/>
      <w:jc w:val="center"/>
    </w:pPr>
    <w:r>
      <w:t>Centro Acadêmico do Agreste – CAA</w:t>
    </w:r>
  </w:p>
  <w:p w:rsidR="00413958" w:rsidRDefault="00413958" w:rsidP="0019318E">
    <w:pPr>
      <w:pStyle w:val="Rodap"/>
      <w:tabs>
        <w:tab w:val="clear" w:pos="4252"/>
        <w:tab w:val="center" w:pos="8222"/>
      </w:tabs>
      <w:jc w:val="center"/>
    </w:pPr>
    <w:r>
      <w:t>Rod. BR 104, Km 59</w:t>
    </w:r>
    <w:r w:rsidR="004C5D99">
      <w:t>, S/N</w:t>
    </w:r>
    <w:r>
      <w:t xml:space="preserve"> – Nova Caruaru </w:t>
    </w:r>
    <w:r w:rsidR="004C5D99">
      <w:t>–</w:t>
    </w:r>
    <w:r>
      <w:t xml:space="preserve"> Caruaru – PE</w:t>
    </w:r>
  </w:p>
  <w:p w:rsidR="00413958" w:rsidRDefault="00C944F7" w:rsidP="0019318E">
    <w:pPr>
      <w:pStyle w:val="Rodap"/>
      <w:tabs>
        <w:tab w:val="clear" w:pos="4252"/>
        <w:tab w:val="center" w:pos="4536"/>
      </w:tabs>
      <w:jc w:val="center"/>
    </w:pPr>
    <w:r>
      <w:t>CEP: 55.014-900 – Fone: (81) 2103</w:t>
    </w:r>
    <w:r w:rsidR="00413958">
      <w:t>-</w:t>
    </w:r>
    <w:r>
      <w:t>9151</w:t>
    </w:r>
  </w:p>
  <w:p w:rsidR="004C5D99" w:rsidRDefault="004C5D99" w:rsidP="0019318E">
    <w:pPr>
      <w:pStyle w:val="Rodap"/>
      <w:tabs>
        <w:tab w:val="clear" w:pos="4252"/>
        <w:tab w:val="center" w:pos="4536"/>
      </w:tabs>
      <w:jc w:val="center"/>
    </w:pPr>
    <w:r>
      <w:t>E-mail: compras.agreste@ufpe.br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C6" w:rsidRDefault="00480AC6" w:rsidP="00FD321E">
      <w:r>
        <w:separator/>
      </w:r>
    </w:p>
  </w:footnote>
  <w:footnote w:type="continuationSeparator" w:id="0">
    <w:p w:rsidR="00480AC6" w:rsidRDefault="00480AC6" w:rsidP="00FD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1E" w:rsidRDefault="00D13DE3" w:rsidP="00D13DE3">
    <w:pPr>
      <w:pStyle w:val="Cabealho"/>
      <w:jc w:val="center"/>
    </w:pPr>
    <w:r w:rsidRPr="00816F49">
      <w:rPr>
        <w:noProof/>
      </w:rPr>
      <w:drawing>
        <wp:inline distT="0" distB="0" distL="0" distR="0" wp14:anchorId="229B3168" wp14:editId="36C318F5">
          <wp:extent cx="3305175" cy="744510"/>
          <wp:effectExtent l="0" t="0" r="0" b="0"/>
          <wp:docPr id="12" name="Imagem 12" descr="C:\Users\UFPE\Desktop\Marca e documentos 10 anos\10 Anos Interiorização\Agreste\Marca10Anos - UFPE - CAA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FPE\Desktop\Marca e documentos 10 anos\10 Anos Interiorização\Agreste\Marca10Anos - UFPE - CAA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278" cy="76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B8403DA"/>
    <w:multiLevelType w:val="multilevel"/>
    <w:tmpl w:val="DE8C4C8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/>
      </w:rPr>
    </w:lvl>
  </w:abstractNum>
  <w:abstractNum w:abstractNumId="2" w15:restartNumberingAfterBreak="0">
    <w:nsid w:val="287F5260"/>
    <w:multiLevelType w:val="hybridMultilevel"/>
    <w:tmpl w:val="E0EEC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4A56"/>
    <w:multiLevelType w:val="multilevel"/>
    <w:tmpl w:val="DE8C4C8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/>
      </w:rPr>
    </w:lvl>
  </w:abstractNum>
  <w:abstractNum w:abstractNumId="4" w15:restartNumberingAfterBreak="0">
    <w:nsid w:val="747E4A3E"/>
    <w:multiLevelType w:val="hybridMultilevel"/>
    <w:tmpl w:val="3B86D4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40"/>
    <w:rsid w:val="00036508"/>
    <w:rsid w:val="00076341"/>
    <w:rsid w:val="000C6B30"/>
    <w:rsid w:val="000C7A54"/>
    <w:rsid w:val="000D01DC"/>
    <w:rsid w:val="000D255D"/>
    <w:rsid w:val="000D3FB4"/>
    <w:rsid w:val="000E6BA6"/>
    <w:rsid w:val="0013202C"/>
    <w:rsid w:val="001559D1"/>
    <w:rsid w:val="00165CC8"/>
    <w:rsid w:val="00170940"/>
    <w:rsid w:val="0019318E"/>
    <w:rsid w:val="001B71D1"/>
    <w:rsid w:val="001C6019"/>
    <w:rsid w:val="001E62B9"/>
    <w:rsid w:val="001F120E"/>
    <w:rsid w:val="00266FC8"/>
    <w:rsid w:val="0027429A"/>
    <w:rsid w:val="00292A5C"/>
    <w:rsid w:val="002A35A3"/>
    <w:rsid w:val="002C70CB"/>
    <w:rsid w:val="002D2CA2"/>
    <w:rsid w:val="002E6C81"/>
    <w:rsid w:val="002F0F30"/>
    <w:rsid w:val="0032348E"/>
    <w:rsid w:val="00324903"/>
    <w:rsid w:val="00346EEA"/>
    <w:rsid w:val="00393C1A"/>
    <w:rsid w:val="003A6166"/>
    <w:rsid w:val="003C275B"/>
    <w:rsid w:val="003C36EA"/>
    <w:rsid w:val="00413958"/>
    <w:rsid w:val="00463550"/>
    <w:rsid w:val="00480AC6"/>
    <w:rsid w:val="00485C9F"/>
    <w:rsid w:val="00486B4A"/>
    <w:rsid w:val="004C5D99"/>
    <w:rsid w:val="004D0012"/>
    <w:rsid w:val="004F2620"/>
    <w:rsid w:val="005171F9"/>
    <w:rsid w:val="005343DC"/>
    <w:rsid w:val="00541854"/>
    <w:rsid w:val="00542435"/>
    <w:rsid w:val="0057555B"/>
    <w:rsid w:val="005A1580"/>
    <w:rsid w:val="00600DD6"/>
    <w:rsid w:val="00603700"/>
    <w:rsid w:val="00605825"/>
    <w:rsid w:val="006420B6"/>
    <w:rsid w:val="0064254B"/>
    <w:rsid w:val="006907E6"/>
    <w:rsid w:val="006C2FC3"/>
    <w:rsid w:val="006E3445"/>
    <w:rsid w:val="00732D00"/>
    <w:rsid w:val="00740057"/>
    <w:rsid w:val="00762754"/>
    <w:rsid w:val="007643A0"/>
    <w:rsid w:val="00797148"/>
    <w:rsid w:val="007A0CDF"/>
    <w:rsid w:val="007A4A24"/>
    <w:rsid w:val="007F32DF"/>
    <w:rsid w:val="00814A58"/>
    <w:rsid w:val="00860161"/>
    <w:rsid w:val="00883B7E"/>
    <w:rsid w:val="0088544A"/>
    <w:rsid w:val="00886B1A"/>
    <w:rsid w:val="00895817"/>
    <w:rsid w:val="008A2535"/>
    <w:rsid w:val="008C4F4E"/>
    <w:rsid w:val="009010C9"/>
    <w:rsid w:val="00960BDC"/>
    <w:rsid w:val="00967925"/>
    <w:rsid w:val="00985CF2"/>
    <w:rsid w:val="009A0C28"/>
    <w:rsid w:val="009E2F14"/>
    <w:rsid w:val="009E39B7"/>
    <w:rsid w:val="009E57E3"/>
    <w:rsid w:val="00A273F1"/>
    <w:rsid w:val="00A42FFE"/>
    <w:rsid w:val="00A56A3D"/>
    <w:rsid w:val="00A87874"/>
    <w:rsid w:val="00A9186F"/>
    <w:rsid w:val="00AD67AC"/>
    <w:rsid w:val="00AF5913"/>
    <w:rsid w:val="00B26A01"/>
    <w:rsid w:val="00B440FE"/>
    <w:rsid w:val="00B77542"/>
    <w:rsid w:val="00B82E70"/>
    <w:rsid w:val="00BF139E"/>
    <w:rsid w:val="00C03893"/>
    <w:rsid w:val="00C269F6"/>
    <w:rsid w:val="00C55AF4"/>
    <w:rsid w:val="00C645F2"/>
    <w:rsid w:val="00C73E2C"/>
    <w:rsid w:val="00C944F7"/>
    <w:rsid w:val="00C95D7E"/>
    <w:rsid w:val="00CC0EAA"/>
    <w:rsid w:val="00CE0955"/>
    <w:rsid w:val="00CF4B7D"/>
    <w:rsid w:val="00D13DE3"/>
    <w:rsid w:val="00D36191"/>
    <w:rsid w:val="00D5243B"/>
    <w:rsid w:val="00DA415A"/>
    <w:rsid w:val="00DB69EE"/>
    <w:rsid w:val="00DE08CC"/>
    <w:rsid w:val="00E3287E"/>
    <w:rsid w:val="00E81027"/>
    <w:rsid w:val="00E954EE"/>
    <w:rsid w:val="00F071AB"/>
    <w:rsid w:val="00F31AF7"/>
    <w:rsid w:val="00F40268"/>
    <w:rsid w:val="00F40377"/>
    <w:rsid w:val="00F65314"/>
    <w:rsid w:val="00F70D1F"/>
    <w:rsid w:val="00FB3566"/>
    <w:rsid w:val="00FB5FBE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780AE7-3A56-46C4-880F-2BD8AA6F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41"/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locked/>
    <w:rsid w:val="00C0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4D0012"/>
    <w:rPr>
      <w:rFonts w:cs="Times New Roman"/>
    </w:rPr>
  </w:style>
  <w:style w:type="paragraph" w:customStyle="1" w:styleId="WW-Corpodetexto2">
    <w:name w:val="WW-Corpo de texto 2"/>
    <w:basedOn w:val="Normal"/>
    <w:uiPriority w:val="99"/>
    <w:rsid w:val="008C4F4E"/>
    <w:pPr>
      <w:widowControl w:val="0"/>
      <w:suppressAutoHyphens/>
    </w:pPr>
    <w:rPr>
      <w:rFonts w:ascii="Thorndale" w:hAnsi="Thorndale"/>
      <w:color w:val="000000"/>
      <w:sz w:val="24"/>
      <w:szCs w:val="20"/>
      <w:lang w:eastAsia="en-US"/>
    </w:rPr>
  </w:style>
  <w:style w:type="paragraph" w:styleId="PargrafodaLista">
    <w:name w:val="List Paragraph"/>
    <w:basedOn w:val="Normal"/>
    <w:uiPriority w:val="99"/>
    <w:qFormat/>
    <w:rsid w:val="008C4F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3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2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D32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321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D32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321E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A56A3D"/>
    <w:rPr>
      <w:color w:val="5F5F5F"/>
      <w:u w:val="single"/>
    </w:rPr>
  </w:style>
  <w:style w:type="paragraph" w:styleId="SemEspaamento">
    <w:name w:val="No Spacing"/>
    <w:basedOn w:val="Normal"/>
    <w:link w:val="SemEspaamentoChar"/>
    <w:uiPriority w:val="1"/>
    <w:qFormat/>
    <w:rsid w:val="005A1580"/>
    <w:pPr>
      <w:keepLines/>
      <w:jc w:val="both"/>
    </w:pPr>
    <w:rPr>
      <w:rFonts w:ascii="Times New Roman" w:hAnsi="Times New Roman"/>
      <w:lang w:eastAsia="en-US"/>
    </w:rPr>
  </w:style>
  <w:style w:type="character" w:customStyle="1" w:styleId="SemEspaamentoChar">
    <w:name w:val="Sem Espaçamento Char"/>
    <w:link w:val="SemEspaamento"/>
    <w:uiPriority w:val="1"/>
    <w:rsid w:val="005A1580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UFPE</cp:lastModifiedBy>
  <cp:revision>8</cp:revision>
  <dcterms:created xsi:type="dcterms:W3CDTF">2017-08-16T14:54:00Z</dcterms:created>
  <dcterms:modified xsi:type="dcterms:W3CDTF">2017-11-29T16:36:00Z</dcterms:modified>
</cp:coreProperties>
</file>