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À CIÊNCIA DOS MATERIAIS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INTRODUÇÃO: Classificação dos materiais sólidos. Relação estrutura-propriedade. Escalas de percepção na ciência dos materiais: atômica; nanométrica;micrométrica e macroscópica.</w:t>
              <w:br/>
              <w:br/>
              <w:t xml:space="preserve">2. LIGAÇÕES INTERATÔMICAS: Elementos básicos da estrutura atômica. Ligações metálicas, iônicas e covalentes. Forças de van-der-Waals e de dipolo permanente. Ligações mistas. Natureza da ligação e propriedades dos sólidos(ponto de fusão, rigidez, condutividade). </w:t>
              <w:br/>
              <w:br/>
              <w:t>2.  3. ESTRUTURA CRISTALINA: Sólidos cristalinos e  amorfos. Simetria e periodicidade; cela unitária, planos e direções cristalográficas. Redes de Bravais, classes e sistemas cristalinos. Coordenação atômica. Estruturas cristalinas de materiais metálicos, iônicos e covalentes. Polímeros.</w:t>
              <w:br/>
              <w:br/>
              <w:t>3.  4. DEFEITOS EM CRISTAIS: Classificação e importância. Defeitos pontuais (vacâncias, intersticiais, substitucionais, Frenkel e Schottky, centros de defeitos); lineares (discordâncias) e superficiais (contornos de grão de alto e baixo ângulo; contornos de macla; falhas de empilhamento) Ativação térmica de defeitos pontuais. Discordâncias e sistemas de deslizamento.</w:t>
              <w:br/>
              <w:br/>
              <w:t>5.DIFUSÃO ATÔMICA: Mecanismos de difusão atômica. Constante de difusão; energia de ativação e coeficiente de difusão. Primeira e segunda leis de Fick. Difusão em metais e cerâmicos. Defeitos cristalinos e difusão atômica.</w:t>
              <w:br/>
              <w:br/>
              <w:t xml:space="preserve">6. DIAGRAMAS DE FASE BINÁRIOS NO EQUILÍBRIO: Conceito termodinâmico de equilíbrio. Regra das fases de Gibbs. Soluções sólidas e as regras de Humme-Rothery. Diagramas isomorfos. Reações eutéticas e peritéticas. Análise de digramas binários de ligas metálicas; materiais cerâmicos e sistemas minerais simples. Microestruturas em equilíbrio. </w:t>
              <w:br/>
              <w:br/>
              <w:t>7. TRANSFORMAÇÃO DE FASE: Equação de Arrhenius, termodinâmica das superfícies; energia de ativação e cinética das transformações de fase. Nucleação homogênea e heterogênea. Crescimento da nova fase. Noções sobre solidificação. Recristalização e crescimento de grão. Sinterização de materiais cerâmicos.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Rethwisch D.G., Callister Jr. W.D. 2016. “Ciência e Engenharia dos Materiais: Uma Introdução”, 9ª edição, LTC / GEN Editora, São Paulo, 852p.</w:t>
              <w:br/>
              <w:t>Referências Complementares:</w:t>
              <w:br/>
              <w:t>Brophy J.H., Rose R.M., Wulff J. 1965. “The structure and properties of materials”, volume II – Thermodynamics of Structure, John Wiley &amp; Sons, Inc., Nova York, 216p.</w:t>
              <w:br/>
              <w:t>Chiang Y.M., Birnie III, D., Kingery W.D. 1997. “Physical Ceramics : Principles for Ceramic Science and Engineering”, John Wiley &amp; Sons, Inc., Nova York, 522p.</w:t>
              <w:br/>
              <w:t>Guinier A. 1996. “A estrutura da matéria” Coleção Ponta v.12, Editora da USP, São Paulo, 324p..</w:t>
              <w:br/>
              <w:t>Moffatt W.G., Pearsall G.W., Wulff J. 1965. “The structure and properties of materials”, volume I – Structure, John Wiley &amp; Sons, Inc., Nova York, 235p.</w:t>
              <w:br/>
              <w:t>Putnis A. 1992. “Introduction to Mineral Sciences” Cambridge University Press, Cambridge, 457p.</w:t>
              <w:br/>
              <w:t>Smith W.F., Hashemi J, 2012. “Fundamentos de engenharia e ciência dos materiais”, 5a edição. McGrall-Hill/Bookman/AMGH Editora.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