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Consulta para representação dos Servidores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Técnico-administrativos em Educação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TAE, do CAV,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junto ao Conselho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Universitário,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acordo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inciso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 do artigo 10 do Estatuto da UFPE.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do(a) Candidato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90"/>
        <w:gridCol w:w="105"/>
        <w:gridCol w:w="1260"/>
        <w:gridCol w:w="105"/>
        <w:gridCol w:w="2445"/>
        <w:gridCol w:w="755"/>
        <w:gridCol w:w="1740"/>
        <w:gridCol w:w="1950"/>
        <w:tblGridChange w:id="0">
          <w:tblGrid>
            <w:gridCol w:w="990"/>
            <w:gridCol w:w="105"/>
            <w:gridCol w:w="1260"/>
            <w:gridCol w:w="105"/>
            <w:gridCol w:w="2445"/>
            <w:gridCol w:w="755"/>
            <w:gridCol w:w="1740"/>
            <w:gridCol w:w="1950"/>
          </w:tblGrid>
        </w:tblGridChange>
      </w:tblGrid>
      <w:tr>
        <w:trPr>
          <w:trHeight w:val="28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SIAPE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admissão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Lotação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 de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Vitória de Santo Antão,      de           de 2021.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que as informações acima são verdadeiras e que estão em conformidade com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6º e 7º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da Instrução Normativa do CAV - 01/2021.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1)Deve ser registrado 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institucional, Id-UFPE com terminação @ufpe.br;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2) Após assinatura, o(a) candidato(a) 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o formulário para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eleicoes.cav@ufpe.br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6.37795275590747" w:top="1275.5905511811022" w:left="1701" w:right="1134" w:header="765" w:footer="765"/>
      <w:pgNumType w:start="1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615"/>
        <w:tab w:val="right" w:pos="184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6250" cy="733045"/>
          <wp:effectExtent b="0" l="0" r="0" t="0"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733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CENTRO ACADÊMICO DA VITÓRIA</w: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Eleitoral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0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character" w:styleId="Número de página">
    <w:name w:val="Número de págin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color="0563c1" w:val="single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eastAsia="Arial" w:hAnsi="Arial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+6xSUT49uAAvgew3dPkAg2eoA==">AMUW2mVUsXYcRHA2g7cnPNddnAMZ9YY3kgQGq8LeYC+akIDtBQbrDbAnrMV04EC0z3/cdt+4KtoTfXkH1tcdIqoQaT1fPpGnKkD3/fn/UXMfFzxPt7MjfDI=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